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4023" w:rsidRDefault="00524023">
      <w:pPr>
        <w:spacing w:before="96" w:after="96" w:line="240" w:lineRule="exact"/>
        <w:rPr>
          <w:sz w:val="19"/>
          <w:szCs w:val="19"/>
        </w:rPr>
      </w:pPr>
    </w:p>
    <w:p w:rsidR="00524023" w:rsidRDefault="00524023">
      <w:pPr>
        <w:rPr>
          <w:sz w:val="2"/>
          <w:szCs w:val="2"/>
        </w:rPr>
        <w:sectPr w:rsidR="00524023">
          <w:pgSz w:w="11900" w:h="16840"/>
          <w:pgMar w:top="1433" w:right="0" w:bottom="861" w:left="0" w:header="0" w:footer="3" w:gutter="0"/>
          <w:cols w:space="720"/>
          <w:noEndnote/>
          <w:docGrid w:linePitch="360"/>
        </w:sectPr>
      </w:pPr>
    </w:p>
    <w:p w:rsidR="00524023" w:rsidRDefault="005B5D4B">
      <w:pPr>
        <w:pStyle w:val="10"/>
        <w:keepNext/>
        <w:keepLines/>
        <w:shd w:val="clear" w:color="auto" w:fill="auto"/>
      </w:pPr>
      <w:bookmarkStart w:id="0" w:name="bookmark0"/>
      <w:r>
        <w:lastRenderedPageBreak/>
        <w:t>Соглашение</w:t>
      </w:r>
      <w:bookmarkEnd w:id="0"/>
      <w:r>
        <w:br/>
        <w:t>о сотрудничестве между министерством инвестиционной политики</w:t>
      </w:r>
      <w:r>
        <w:br/>
        <w:t>Саратовской области, акционерным обществом «Корпорация</w:t>
      </w:r>
      <w:r>
        <w:br/>
        <w:t>развития Саратовской области» и</w:t>
      </w:r>
    </w:p>
    <w:p w:rsidR="00524023" w:rsidRDefault="005B5D4B">
      <w:pPr>
        <w:pStyle w:val="30"/>
        <w:shd w:val="clear" w:color="auto" w:fill="auto"/>
        <w:ind w:left="280"/>
        <w:jc w:val="left"/>
      </w:pPr>
      <w:r>
        <w:t>администрацией Романовского муниципального района Саратовской</w:t>
      </w:r>
    </w:p>
    <w:p w:rsidR="00524023" w:rsidRDefault="005B5D4B">
      <w:pPr>
        <w:pStyle w:val="10"/>
        <w:keepNext/>
        <w:keepLines/>
        <w:shd w:val="clear" w:color="auto" w:fill="auto"/>
        <w:spacing w:after="310" w:line="317" w:lineRule="exact"/>
      </w:pPr>
      <w:bookmarkStart w:id="1" w:name="bookmark1"/>
      <w:r>
        <w:t>области</w:t>
      </w:r>
      <w:bookmarkEnd w:id="1"/>
    </w:p>
    <w:p w:rsidR="00524023" w:rsidRDefault="00EC50F7">
      <w:pPr>
        <w:pStyle w:val="20"/>
        <w:shd w:val="clear" w:color="auto" w:fill="auto"/>
        <w:tabs>
          <w:tab w:val="left" w:leader="underscore" w:pos="2142"/>
        </w:tabs>
        <w:spacing w:before="0"/>
      </w:pPr>
      <w:r>
        <w:rPr>
          <w:noProof/>
          <w:lang w:bidi="ar-SA"/>
        </w:rPr>
        <w:drawing>
          <wp:anchor distT="0" distB="0" distL="2249170" distR="63500" simplePos="0" relativeHeight="251658240" behindDoc="1" locked="0" layoutInCell="1" allowOverlap="1">
            <wp:simplePos x="0" y="0"/>
            <wp:positionH relativeFrom="margin">
              <wp:posOffset>4201795</wp:posOffset>
            </wp:positionH>
            <wp:positionV relativeFrom="paragraph">
              <wp:posOffset>12700</wp:posOffset>
            </wp:positionV>
            <wp:extent cx="1721485" cy="368300"/>
            <wp:effectExtent l="0" t="0" r="0" b="0"/>
            <wp:wrapSquare wrapText="left"/>
            <wp:docPr id="8" name="Рисунок 2" descr="C:\Users\34EA~1\AppData\Local\Temp\ABBYY\PDFTransformer\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34EA~1\AppData\Local\Temp\ABBYY\PDFTransformer\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1485" cy="368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5D4B">
        <w:t xml:space="preserve">« </w:t>
      </w:r>
      <w:r>
        <w:t>1</w:t>
      </w:r>
      <w:r w:rsidR="005B5D4B">
        <w:t xml:space="preserve">5» </w:t>
      </w:r>
      <w:r>
        <w:rPr>
          <w:rStyle w:val="216pt2pt"/>
        </w:rPr>
        <w:t>02</w:t>
      </w:r>
      <w:bookmarkStart w:id="2" w:name="_GoBack"/>
      <w:bookmarkEnd w:id="2"/>
      <w:r w:rsidR="005B5D4B">
        <w:tab/>
        <w:t xml:space="preserve"> 2024 г.</w:t>
      </w:r>
    </w:p>
    <w:p w:rsidR="00524023" w:rsidRDefault="005B5D4B">
      <w:pPr>
        <w:pStyle w:val="40"/>
        <w:shd w:val="clear" w:color="auto" w:fill="auto"/>
        <w:spacing w:after="332"/>
      </w:pPr>
      <w:r>
        <w:t>(дата заключения соглашения)</w:t>
      </w:r>
    </w:p>
    <w:p w:rsidR="00524023" w:rsidRDefault="005B5D4B">
      <w:pPr>
        <w:pStyle w:val="20"/>
        <w:shd w:val="clear" w:color="auto" w:fill="auto"/>
        <w:spacing w:before="0" w:after="384" w:line="320" w:lineRule="exact"/>
        <w:ind w:firstLine="760"/>
      </w:pPr>
      <w:r>
        <w:t>Министерство инвестиционной политики Саратовской области, именуемое в дальнейшем «Министерство», в лице министра Марченко Александра Олеговича, действующего на основании Положения о министерстве инвестиционной</w:t>
      </w:r>
      <w:r>
        <w:t xml:space="preserve"> политики Саратовской области, утвержденного постановлением Правительства Саратовской области от 14 июня 2022 года № 494-Г1 «Вопросы министерства инвестиционной политики Саратовской области», с одной стороны, акционерное общество «Корпорация развития Сарат</w:t>
      </w:r>
      <w:r>
        <w:t>овской области, именуемое в дальнейшем «Агентство развития Саратовской области», в лице директора Храпугина Александра Владимировича, действующего на основании Устава, с другой стороны, и администрация Романовского муниципального района Саратовской области</w:t>
      </w:r>
      <w:r>
        <w:t>, именуемая в дальнейшем «Администрация», в липе главы Романовского муниципального района Щербакова Алексея Ивановича, действующего на основании Устава, с третьей стороны, далее совместно именуемые «Стороны», заключили настоящее Соглашение и договорились о</w:t>
      </w:r>
      <w:r>
        <w:t xml:space="preserve"> нижеследующем.</w:t>
      </w:r>
    </w:p>
    <w:p w:rsidR="00524023" w:rsidRDefault="005B5D4B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2502"/>
        </w:tabs>
        <w:spacing w:after="294"/>
        <w:ind w:left="1800"/>
        <w:jc w:val="left"/>
      </w:pPr>
      <w:bookmarkStart w:id="3" w:name="bookmark2"/>
      <w:r>
        <w:t>Предмет, цели и принципы Соглашения</w:t>
      </w:r>
      <w:bookmarkEnd w:id="3"/>
    </w:p>
    <w:p w:rsidR="00524023" w:rsidRDefault="005B5D4B">
      <w:pPr>
        <w:pStyle w:val="20"/>
        <w:numPr>
          <w:ilvl w:val="1"/>
          <w:numId w:val="1"/>
        </w:numPr>
        <w:shd w:val="clear" w:color="auto" w:fill="auto"/>
        <w:tabs>
          <w:tab w:val="left" w:pos="1415"/>
        </w:tabs>
        <w:spacing w:before="0" w:line="324" w:lineRule="exact"/>
        <w:ind w:firstLine="760"/>
      </w:pPr>
      <w:r>
        <w:t xml:space="preserve">Предметом настоящего Соглашения является сотрудничество Сторон в рамках законодательства Российской Федерации и Саратовской области и полномочий каждый из Сторон в целях улучшения инвестиционного климата </w:t>
      </w:r>
      <w:r>
        <w:t>и развитие инвестиционной деятельности на территории Саратовской области.</w:t>
      </w:r>
    </w:p>
    <w:p w:rsidR="00524023" w:rsidRDefault="005B5D4B">
      <w:pPr>
        <w:pStyle w:val="20"/>
        <w:numPr>
          <w:ilvl w:val="1"/>
          <w:numId w:val="1"/>
        </w:numPr>
        <w:shd w:val="clear" w:color="auto" w:fill="auto"/>
        <w:tabs>
          <w:tab w:val="left" w:pos="1415"/>
        </w:tabs>
        <w:spacing w:before="0" w:line="324" w:lineRule="exact"/>
        <w:ind w:firstLine="760"/>
      </w:pPr>
      <w:r>
        <w:t>Сотрудничество Сторон в рамках настоящего Соглашения осуществляется в целях:</w:t>
      </w:r>
    </w:p>
    <w:p w:rsidR="00524023" w:rsidRDefault="005B5D4B">
      <w:pPr>
        <w:pStyle w:val="20"/>
        <w:shd w:val="clear" w:color="auto" w:fill="auto"/>
        <w:tabs>
          <w:tab w:val="left" w:pos="5576"/>
          <w:tab w:val="left" w:pos="7182"/>
        </w:tabs>
        <w:spacing w:before="0" w:line="324" w:lineRule="exact"/>
        <w:ind w:firstLine="760"/>
      </w:pPr>
      <w:r>
        <w:t>эффективной реализации системы поддержки новых инвестиционных проектов в субъектах Российской</w:t>
      </w:r>
      <w:r>
        <w:tab/>
        <w:t>Федерации</w:t>
      </w:r>
      <w:r>
        <w:tab/>
      </w:r>
      <w:r>
        <w:t>(«Региональный</w:t>
      </w:r>
    </w:p>
    <w:p w:rsidR="00524023" w:rsidRDefault="005B5D4B">
      <w:pPr>
        <w:pStyle w:val="20"/>
        <w:shd w:val="clear" w:color="auto" w:fill="auto"/>
        <w:spacing w:before="0" w:line="324" w:lineRule="exact"/>
      </w:pPr>
      <w:r>
        <w:t>инвестиционный стандарт»), методические рекомендации по разработке элементов которого утверждены Приказом Министерства экономического развития Российской Федерации от 30 сентября 2021 года № 591;</w:t>
      </w:r>
    </w:p>
    <w:p w:rsidR="00524023" w:rsidRDefault="005B5D4B">
      <w:pPr>
        <w:pStyle w:val="20"/>
        <w:shd w:val="clear" w:color="auto" w:fill="auto"/>
        <w:tabs>
          <w:tab w:val="left" w:pos="5576"/>
          <w:tab w:val="left" w:pos="7182"/>
        </w:tabs>
        <w:spacing w:before="0" w:line="324" w:lineRule="exact"/>
        <w:ind w:firstLine="760"/>
      </w:pPr>
      <w:r>
        <w:t>учета методических рекомендаций по организаци</w:t>
      </w:r>
      <w:r>
        <w:t>и системной работы по сопровождению инвестиционных</w:t>
      </w:r>
      <w:r>
        <w:tab/>
        <w:t>проектов</w:t>
      </w:r>
      <w:r>
        <w:tab/>
        <w:t>муниципальными</w:t>
      </w:r>
    </w:p>
    <w:p w:rsidR="00524023" w:rsidRDefault="005B5D4B">
      <w:pPr>
        <w:pStyle w:val="20"/>
        <w:shd w:val="clear" w:color="auto" w:fill="auto"/>
        <w:spacing w:before="0" w:line="324" w:lineRule="exact"/>
      </w:pPr>
      <w:r>
        <w:t>образованиями с учетом внедрения в субъектах Российской Федерации</w:t>
      </w:r>
      <w:r>
        <w:br w:type="page"/>
      </w:r>
      <w:r>
        <w:lastRenderedPageBreak/>
        <w:t>системы поддержки новых инвестиционных проектов («Региональный инвестиционный стандарт»), утвержденных Приказом Мин</w:t>
      </w:r>
      <w:r>
        <w:t>истерства экономического развития Российской Федерации от 26 сентября 2023 года № 672;</w:t>
      </w:r>
    </w:p>
    <w:p w:rsidR="00524023" w:rsidRDefault="005B5D4B">
      <w:pPr>
        <w:pStyle w:val="20"/>
        <w:shd w:val="clear" w:color="auto" w:fill="auto"/>
        <w:spacing w:before="0" w:line="320" w:lineRule="exact"/>
        <w:ind w:firstLine="740"/>
      </w:pPr>
      <w:r>
        <w:t>оказания содействия инвесторам в реализации инвестиционных проектов на территории Саратовской области;</w:t>
      </w:r>
    </w:p>
    <w:p w:rsidR="00524023" w:rsidRDefault="005B5D4B">
      <w:pPr>
        <w:pStyle w:val="20"/>
        <w:shd w:val="clear" w:color="auto" w:fill="auto"/>
        <w:spacing w:before="0" w:line="320" w:lineRule="exact"/>
        <w:ind w:firstLine="740"/>
      </w:pPr>
      <w:r>
        <w:t xml:space="preserve">организации оперативного разрешения спорных вопросов, возникающих </w:t>
      </w:r>
      <w:r>
        <w:t>у инвесторов и Сторон в процессе реализации инвестиционных проектов;</w:t>
      </w:r>
    </w:p>
    <w:p w:rsidR="00524023" w:rsidRDefault="005B5D4B">
      <w:pPr>
        <w:pStyle w:val="20"/>
        <w:shd w:val="clear" w:color="auto" w:fill="auto"/>
        <w:spacing w:before="0" w:line="320" w:lineRule="exact"/>
        <w:ind w:firstLine="740"/>
      </w:pPr>
      <w:r>
        <w:t>иного информационного взаимодействия.</w:t>
      </w:r>
    </w:p>
    <w:p w:rsidR="00524023" w:rsidRDefault="005B5D4B">
      <w:pPr>
        <w:pStyle w:val="20"/>
        <w:numPr>
          <w:ilvl w:val="1"/>
          <w:numId w:val="1"/>
        </w:numPr>
        <w:shd w:val="clear" w:color="auto" w:fill="auto"/>
        <w:tabs>
          <w:tab w:val="left" w:pos="1418"/>
        </w:tabs>
        <w:spacing w:before="0" w:line="320" w:lineRule="exact"/>
        <w:ind w:firstLine="740"/>
      </w:pPr>
      <w:r>
        <w:t>Стороны строят свои взаимоотношения, направленные на достижение баланса интересов, в соответствии с принципами:</w:t>
      </w:r>
    </w:p>
    <w:p w:rsidR="00524023" w:rsidRDefault="005B5D4B">
      <w:pPr>
        <w:pStyle w:val="20"/>
        <w:shd w:val="clear" w:color="auto" w:fill="auto"/>
        <w:spacing w:before="0" w:line="320" w:lineRule="exact"/>
        <w:ind w:firstLine="740"/>
      </w:pPr>
      <w:r>
        <w:t>прозрачности и упрощения взаимодейств</w:t>
      </w:r>
      <w:r>
        <w:t>ия инвесторов со Сторонами при реализации инвестиционных проектов;</w:t>
      </w:r>
    </w:p>
    <w:p w:rsidR="00524023" w:rsidRDefault="005B5D4B">
      <w:pPr>
        <w:pStyle w:val="20"/>
        <w:shd w:val="clear" w:color="auto" w:fill="auto"/>
        <w:spacing w:before="0" w:line="320" w:lineRule="exact"/>
        <w:ind w:firstLine="740"/>
      </w:pPr>
      <w:r>
        <w:t>обеспечения взаимной заинтересованности Сторон в решении стоящих перед ними задач;</w:t>
      </w:r>
    </w:p>
    <w:p w:rsidR="00524023" w:rsidRDefault="005B5D4B">
      <w:pPr>
        <w:pStyle w:val="20"/>
        <w:shd w:val="clear" w:color="auto" w:fill="auto"/>
        <w:spacing w:before="0" w:line="320" w:lineRule="exact"/>
        <w:ind w:firstLine="740"/>
      </w:pPr>
      <w:r>
        <w:t>соблюдения законных прав и интересов Сторон;</w:t>
      </w:r>
    </w:p>
    <w:p w:rsidR="00524023" w:rsidRDefault="005B5D4B">
      <w:pPr>
        <w:pStyle w:val="20"/>
        <w:shd w:val="clear" w:color="auto" w:fill="auto"/>
        <w:spacing w:before="0" w:after="384" w:line="320" w:lineRule="exact"/>
        <w:ind w:firstLine="740"/>
      </w:pPr>
      <w:r>
        <w:t>урегулирования спорных вопросов на основе переговоров и согла</w:t>
      </w:r>
      <w:r>
        <w:t>сительных процедур.</w:t>
      </w:r>
    </w:p>
    <w:p w:rsidR="00524023" w:rsidRDefault="005B5D4B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533"/>
        </w:tabs>
        <w:spacing w:after="297"/>
        <w:ind w:left="2820"/>
        <w:jc w:val="left"/>
      </w:pPr>
      <w:bookmarkStart w:id="4" w:name="bookmark3"/>
      <w:r>
        <w:t>Взаимодействие Сторон</w:t>
      </w:r>
      <w:bookmarkEnd w:id="4"/>
    </w:p>
    <w:p w:rsidR="00524023" w:rsidRDefault="005B5D4B">
      <w:pPr>
        <w:pStyle w:val="10"/>
        <w:keepNext/>
        <w:keepLines/>
        <w:numPr>
          <w:ilvl w:val="1"/>
          <w:numId w:val="1"/>
        </w:numPr>
        <w:shd w:val="clear" w:color="auto" w:fill="auto"/>
        <w:tabs>
          <w:tab w:val="left" w:pos="1418"/>
        </w:tabs>
        <w:spacing w:line="320" w:lineRule="exact"/>
        <w:ind w:firstLine="740"/>
        <w:jc w:val="both"/>
      </w:pPr>
      <w:bookmarkStart w:id="5" w:name="bookmark4"/>
      <w:r>
        <w:t>Министерство обеспечивает:</w:t>
      </w:r>
      <w:bookmarkEnd w:id="5"/>
    </w:p>
    <w:p w:rsidR="00524023" w:rsidRDefault="005B5D4B">
      <w:pPr>
        <w:pStyle w:val="20"/>
        <w:numPr>
          <w:ilvl w:val="2"/>
          <w:numId w:val="1"/>
        </w:numPr>
        <w:shd w:val="clear" w:color="auto" w:fill="auto"/>
        <w:tabs>
          <w:tab w:val="left" w:pos="1469"/>
        </w:tabs>
        <w:spacing w:before="0" w:line="320" w:lineRule="exact"/>
        <w:ind w:firstLine="740"/>
      </w:pPr>
      <w:r>
        <w:t>Методологическую и информационную поддержку Администрации в рамках реализации режима наибольшего благоприятствования для инвесторов.</w:t>
      </w:r>
    </w:p>
    <w:p w:rsidR="00524023" w:rsidRDefault="005B5D4B">
      <w:pPr>
        <w:pStyle w:val="20"/>
        <w:numPr>
          <w:ilvl w:val="2"/>
          <w:numId w:val="1"/>
        </w:numPr>
        <w:shd w:val="clear" w:color="auto" w:fill="auto"/>
        <w:tabs>
          <w:tab w:val="left" w:pos="1472"/>
        </w:tabs>
        <w:spacing w:before="0" w:line="320" w:lineRule="exact"/>
        <w:ind w:firstLine="740"/>
      </w:pPr>
      <w:r>
        <w:t xml:space="preserve">Участие представителей Администрации на заседаниях </w:t>
      </w:r>
      <w:r>
        <w:t>Инвестиционного комитета при Губернаторе Саратовской области, созданного в соответствии с постановлением Губернатора Саратовской области от 8 июня 2022 года № 185.</w:t>
      </w:r>
    </w:p>
    <w:p w:rsidR="00524023" w:rsidRDefault="005B5D4B">
      <w:pPr>
        <w:pStyle w:val="20"/>
        <w:numPr>
          <w:ilvl w:val="2"/>
          <w:numId w:val="1"/>
        </w:numPr>
        <w:shd w:val="clear" w:color="auto" w:fill="auto"/>
        <w:tabs>
          <w:tab w:val="left" w:pos="1465"/>
        </w:tabs>
        <w:spacing w:before="0" w:line="320" w:lineRule="exact"/>
        <w:ind w:firstLine="740"/>
      </w:pPr>
      <w:r>
        <w:t>Взаимодействие сотрудников Администрации с федеральными и региональными органами государстве</w:t>
      </w:r>
      <w:r>
        <w:t>нной власти и институтами поддержки.</w:t>
      </w:r>
    </w:p>
    <w:p w:rsidR="00524023" w:rsidRDefault="005B5D4B">
      <w:pPr>
        <w:pStyle w:val="20"/>
        <w:numPr>
          <w:ilvl w:val="2"/>
          <w:numId w:val="1"/>
        </w:numPr>
        <w:shd w:val="clear" w:color="auto" w:fill="auto"/>
        <w:tabs>
          <w:tab w:val="left" w:pos="1465"/>
        </w:tabs>
        <w:spacing w:before="0" w:after="337" w:line="320" w:lineRule="exact"/>
        <w:ind w:firstLine="740"/>
      </w:pPr>
      <w:r>
        <w:t>Участие представителей Администрации в обучающих семинарах и конференциях, инициируемых Министерством и Агентством развития Саратовской области.</w:t>
      </w:r>
    </w:p>
    <w:p w:rsidR="00524023" w:rsidRDefault="005B5D4B">
      <w:pPr>
        <w:pStyle w:val="10"/>
        <w:keepNext/>
        <w:keepLines/>
        <w:numPr>
          <w:ilvl w:val="1"/>
          <w:numId w:val="1"/>
        </w:numPr>
        <w:shd w:val="clear" w:color="auto" w:fill="auto"/>
        <w:tabs>
          <w:tab w:val="left" w:pos="1418"/>
        </w:tabs>
        <w:spacing w:line="324" w:lineRule="exact"/>
        <w:ind w:firstLine="740"/>
        <w:jc w:val="both"/>
      </w:pPr>
      <w:bookmarkStart w:id="6" w:name="bookmark5"/>
      <w:r>
        <w:t>Агентство развития Саратовской области обеспечивает:</w:t>
      </w:r>
      <w:bookmarkEnd w:id="6"/>
    </w:p>
    <w:p w:rsidR="00524023" w:rsidRDefault="005B5D4B">
      <w:pPr>
        <w:pStyle w:val="20"/>
        <w:numPr>
          <w:ilvl w:val="2"/>
          <w:numId w:val="1"/>
        </w:numPr>
        <w:shd w:val="clear" w:color="auto" w:fill="auto"/>
        <w:tabs>
          <w:tab w:val="left" w:pos="1469"/>
        </w:tabs>
        <w:spacing w:before="0" w:line="324" w:lineRule="exact"/>
        <w:ind w:firstLine="740"/>
      </w:pPr>
      <w:r>
        <w:t xml:space="preserve">От имени и по </w:t>
      </w:r>
      <w:r>
        <w:t>поручению Администрации проведение предварительных переговоров с потенциальными инвесторами.</w:t>
      </w:r>
    </w:p>
    <w:p w:rsidR="00524023" w:rsidRDefault="005B5D4B">
      <w:pPr>
        <w:pStyle w:val="20"/>
        <w:numPr>
          <w:ilvl w:val="2"/>
          <w:numId w:val="1"/>
        </w:numPr>
        <w:shd w:val="clear" w:color="auto" w:fill="auto"/>
        <w:tabs>
          <w:tab w:val="left" w:pos="1465"/>
        </w:tabs>
        <w:spacing w:before="0" w:line="324" w:lineRule="exact"/>
        <w:ind w:firstLine="740"/>
      </w:pPr>
      <w:r>
        <w:t>Формирование «бизнес-кейсов» на основании информации представленной Администрацией и оказание содействия в поиске потенциальных инверторов.</w:t>
      </w:r>
    </w:p>
    <w:p w:rsidR="00524023" w:rsidRDefault="005B5D4B">
      <w:pPr>
        <w:pStyle w:val="20"/>
        <w:numPr>
          <w:ilvl w:val="2"/>
          <w:numId w:val="1"/>
        </w:numPr>
        <w:shd w:val="clear" w:color="auto" w:fill="auto"/>
        <w:tabs>
          <w:tab w:val="left" w:pos="1465"/>
        </w:tabs>
        <w:spacing w:before="0" w:line="324" w:lineRule="exact"/>
        <w:ind w:firstLine="740"/>
      </w:pPr>
      <w:r>
        <w:t>Оказание содействия Адм</w:t>
      </w:r>
      <w:r>
        <w:t>инистрации в разработке инвестиционного профиля муниципального образования.</w:t>
      </w:r>
    </w:p>
    <w:p w:rsidR="00524023" w:rsidRDefault="005B5D4B">
      <w:pPr>
        <w:pStyle w:val="20"/>
        <w:numPr>
          <w:ilvl w:val="2"/>
          <w:numId w:val="1"/>
        </w:numPr>
        <w:shd w:val="clear" w:color="auto" w:fill="auto"/>
        <w:tabs>
          <w:tab w:val="left" w:pos="767"/>
        </w:tabs>
        <w:spacing w:before="0" w:line="324" w:lineRule="exact"/>
        <w:ind w:firstLine="740"/>
      </w:pPr>
      <w:r>
        <w:t xml:space="preserve">Оказание консультационной помощи Администрации в </w:t>
      </w:r>
      <w:r>
        <w:lastRenderedPageBreak/>
        <w:t>сопровождении инвестиционных проектов на всех стадиях их реализации.</w:t>
      </w:r>
    </w:p>
    <w:p w:rsidR="00524023" w:rsidRDefault="005B5D4B">
      <w:pPr>
        <w:pStyle w:val="20"/>
        <w:numPr>
          <w:ilvl w:val="2"/>
          <w:numId w:val="1"/>
        </w:numPr>
        <w:shd w:val="clear" w:color="auto" w:fill="auto"/>
        <w:tabs>
          <w:tab w:val="left" w:pos="1429"/>
        </w:tabs>
        <w:spacing w:before="0" w:line="320" w:lineRule="exact"/>
        <w:ind w:firstLine="740"/>
      </w:pPr>
      <w:r>
        <w:t xml:space="preserve">Разработку совместно с Администрацией «дорожной карты» </w:t>
      </w:r>
      <w:r>
        <w:t>реализации инвестиционных проектов.</w:t>
      </w:r>
    </w:p>
    <w:p w:rsidR="00524023" w:rsidRDefault="005B5D4B">
      <w:pPr>
        <w:pStyle w:val="20"/>
        <w:numPr>
          <w:ilvl w:val="2"/>
          <w:numId w:val="1"/>
        </w:numPr>
        <w:shd w:val="clear" w:color="auto" w:fill="auto"/>
        <w:tabs>
          <w:tab w:val="left" w:pos="1432"/>
        </w:tabs>
        <w:spacing w:before="0" w:line="320" w:lineRule="exact"/>
        <w:ind w:firstLine="740"/>
      </w:pPr>
      <w:r>
        <w:t>Оказание содействия в разрешении проблемных вопросов реализации инвестиционных проектов.</w:t>
      </w:r>
    </w:p>
    <w:p w:rsidR="00524023" w:rsidRDefault="005B5D4B">
      <w:pPr>
        <w:pStyle w:val="20"/>
        <w:numPr>
          <w:ilvl w:val="2"/>
          <w:numId w:val="1"/>
        </w:numPr>
        <w:shd w:val="clear" w:color="auto" w:fill="auto"/>
        <w:tabs>
          <w:tab w:val="left" w:pos="1436"/>
        </w:tabs>
        <w:spacing w:before="0" w:line="320" w:lineRule="exact"/>
        <w:ind w:firstLine="740"/>
      </w:pPr>
      <w:r>
        <w:t>Организацию совместно с Администрацией рабочих совещаний по вопросам реализации инвестиционных проектов.</w:t>
      </w:r>
    </w:p>
    <w:p w:rsidR="00524023" w:rsidRDefault="005B5D4B">
      <w:pPr>
        <w:pStyle w:val="20"/>
        <w:numPr>
          <w:ilvl w:val="2"/>
          <w:numId w:val="1"/>
        </w:numPr>
        <w:shd w:val="clear" w:color="auto" w:fill="auto"/>
        <w:tabs>
          <w:tab w:val="left" w:pos="1436"/>
        </w:tabs>
        <w:spacing w:before="0" w:after="320" w:line="320" w:lineRule="exact"/>
        <w:ind w:firstLine="740"/>
      </w:pPr>
      <w:r>
        <w:t xml:space="preserve">При необходимости и по </w:t>
      </w:r>
      <w:r>
        <w:t>согласованию включение представителей Агентства развития Саратовской области в состав совещательного органа, созданного при главе Администрации, по рассмотрению вопросов содействия реализации инвестиционных проектов, сопровождаемых на уровне муниципального</w:t>
      </w:r>
      <w:r>
        <w:t xml:space="preserve"> образования.</w:t>
      </w:r>
    </w:p>
    <w:p w:rsidR="00524023" w:rsidRDefault="005B5D4B">
      <w:pPr>
        <w:pStyle w:val="10"/>
        <w:keepNext/>
        <w:keepLines/>
        <w:numPr>
          <w:ilvl w:val="1"/>
          <w:numId w:val="1"/>
        </w:numPr>
        <w:shd w:val="clear" w:color="auto" w:fill="auto"/>
        <w:tabs>
          <w:tab w:val="left" w:pos="1414"/>
        </w:tabs>
        <w:spacing w:line="320" w:lineRule="exact"/>
        <w:ind w:firstLine="740"/>
        <w:jc w:val="both"/>
      </w:pPr>
      <w:bookmarkStart w:id="7" w:name="bookmark6"/>
      <w:r>
        <w:t>Администрация обеспечивает:</w:t>
      </w:r>
      <w:bookmarkEnd w:id="7"/>
    </w:p>
    <w:p w:rsidR="00524023" w:rsidRDefault="005B5D4B">
      <w:pPr>
        <w:pStyle w:val="20"/>
        <w:numPr>
          <w:ilvl w:val="2"/>
          <w:numId w:val="1"/>
        </w:numPr>
        <w:shd w:val="clear" w:color="auto" w:fill="auto"/>
        <w:tabs>
          <w:tab w:val="left" w:pos="1432"/>
        </w:tabs>
        <w:spacing w:before="0" w:line="320" w:lineRule="exact"/>
        <w:ind w:firstLine="740"/>
      </w:pPr>
      <w:r>
        <w:t>Предоставление в адрес Министерства списка сотрудников, ответственных за передачу данных в государственную автоматизированную информационную систему «Управление».</w:t>
      </w:r>
    </w:p>
    <w:p w:rsidR="00524023" w:rsidRDefault="005B5D4B">
      <w:pPr>
        <w:pStyle w:val="20"/>
        <w:numPr>
          <w:ilvl w:val="2"/>
          <w:numId w:val="1"/>
        </w:numPr>
        <w:shd w:val="clear" w:color="auto" w:fill="auto"/>
        <w:tabs>
          <w:tab w:val="left" w:pos="1432"/>
        </w:tabs>
        <w:spacing w:before="0" w:line="320" w:lineRule="exact"/>
        <w:ind w:firstLine="740"/>
      </w:pPr>
      <w:r>
        <w:t>Предоставление в адрес Министерства информации о пр</w:t>
      </w:r>
      <w:r>
        <w:t>орабатываемых в текущий момент инициативах по проектам, предполагающим к реализации в рамках механизма муниципально-частного партнерства или концессии.</w:t>
      </w:r>
    </w:p>
    <w:p w:rsidR="00524023" w:rsidRDefault="005B5D4B">
      <w:pPr>
        <w:pStyle w:val="20"/>
        <w:numPr>
          <w:ilvl w:val="2"/>
          <w:numId w:val="1"/>
        </w:numPr>
        <w:shd w:val="clear" w:color="auto" w:fill="auto"/>
        <w:tabs>
          <w:tab w:val="left" w:pos="1440"/>
        </w:tabs>
        <w:spacing w:before="0" w:line="320" w:lineRule="exact"/>
        <w:ind w:firstLine="740"/>
      </w:pPr>
      <w:r>
        <w:t>Информирование Агентства развития Саратовской области о компаниях, рассматривающих возможность реализаци</w:t>
      </w:r>
      <w:r>
        <w:t>и инвестиционных проектов на вверенной территории, для оказания содействия в соответствии с функциями Агентства развития Саратовской области.</w:t>
      </w:r>
    </w:p>
    <w:p w:rsidR="00524023" w:rsidRDefault="005B5D4B">
      <w:pPr>
        <w:pStyle w:val="20"/>
        <w:numPr>
          <w:ilvl w:val="2"/>
          <w:numId w:val="1"/>
        </w:numPr>
        <w:shd w:val="clear" w:color="auto" w:fill="auto"/>
        <w:tabs>
          <w:tab w:val="left" w:pos="1474"/>
        </w:tabs>
        <w:spacing w:before="0" w:line="320" w:lineRule="exact"/>
        <w:ind w:firstLine="740"/>
      </w:pPr>
      <w:r>
        <w:t>Своевременное предоставление актуальной информации в адрес</w:t>
      </w:r>
    </w:p>
    <w:p w:rsidR="00524023" w:rsidRDefault="005B5D4B">
      <w:pPr>
        <w:pStyle w:val="20"/>
        <w:shd w:val="clear" w:color="auto" w:fill="auto"/>
        <w:tabs>
          <w:tab w:val="left" w:pos="576"/>
        </w:tabs>
        <w:spacing w:before="0" w:line="320" w:lineRule="exact"/>
      </w:pPr>
      <w:r>
        <w:t>Министерства и Агентства развития Саратовской области в</w:t>
      </w:r>
      <w:r>
        <w:t xml:space="preserve"> соответствии с постановлением Правительства Саратовской области от 4 апреля 2008 года №</w:t>
      </w:r>
      <w:r>
        <w:tab/>
        <w:t>145-П «О ведении информационно-аналитической базы данных</w:t>
      </w:r>
    </w:p>
    <w:p w:rsidR="00524023" w:rsidRDefault="005B5D4B">
      <w:pPr>
        <w:pStyle w:val="20"/>
        <w:shd w:val="clear" w:color="auto" w:fill="auto"/>
        <w:spacing w:before="0" w:line="320" w:lineRule="exact"/>
      </w:pPr>
      <w:r>
        <w:t>инвестиционных проектов и единой информационной базы свободных производственных площадок и оборудования, терри</w:t>
      </w:r>
      <w:r>
        <w:t>торий для застройки».</w:t>
      </w:r>
    </w:p>
    <w:p w:rsidR="00524023" w:rsidRDefault="005B5D4B">
      <w:pPr>
        <w:pStyle w:val="20"/>
        <w:numPr>
          <w:ilvl w:val="2"/>
          <w:numId w:val="1"/>
        </w:numPr>
        <w:shd w:val="clear" w:color="auto" w:fill="auto"/>
        <w:tabs>
          <w:tab w:val="left" w:pos="1436"/>
        </w:tabs>
        <w:spacing w:before="0" w:line="320" w:lineRule="exact"/>
        <w:ind w:firstLine="740"/>
      </w:pPr>
      <w:r>
        <w:t>Предоставление информации в адрес Министерства и Агентства развития Саратовской области для подготовки информационных и аналитических материалов.</w:t>
      </w:r>
    </w:p>
    <w:p w:rsidR="00524023" w:rsidRDefault="005B5D4B">
      <w:pPr>
        <w:pStyle w:val="20"/>
        <w:numPr>
          <w:ilvl w:val="2"/>
          <w:numId w:val="1"/>
        </w:numPr>
        <w:shd w:val="clear" w:color="auto" w:fill="auto"/>
        <w:tabs>
          <w:tab w:val="left" w:pos="1432"/>
        </w:tabs>
        <w:spacing w:before="0" w:line="320" w:lineRule="exact"/>
        <w:ind w:firstLine="740"/>
      </w:pPr>
      <w:r>
        <w:t>Оказание содействие Агентству развития Саратовской области в подборе инвестиционных площ</w:t>
      </w:r>
      <w:r>
        <w:t>адок для реализации инвестиционных проектов на территории муниципального района (городского округа).</w:t>
      </w:r>
    </w:p>
    <w:p w:rsidR="00524023" w:rsidRDefault="005B5D4B">
      <w:pPr>
        <w:pStyle w:val="20"/>
        <w:numPr>
          <w:ilvl w:val="2"/>
          <w:numId w:val="1"/>
        </w:numPr>
        <w:shd w:val="clear" w:color="auto" w:fill="auto"/>
        <w:tabs>
          <w:tab w:val="left" w:pos="1436"/>
        </w:tabs>
        <w:spacing w:before="0" w:line="320" w:lineRule="exact"/>
        <w:ind w:firstLine="740"/>
      </w:pPr>
      <w:r>
        <w:t>Оказание содействия Министерству и Агентству развития Саратовской области в организации совещаний с участием представителей ресурсоснабжающих и иных органи</w:t>
      </w:r>
      <w:r>
        <w:t>заций, осуществляющих деятельность на вверенной территории, по вопросам, возникающим в процессе реализации инвестиционных проектов.</w:t>
      </w:r>
    </w:p>
    <w:p w:rsidR="00524023" w:rsidRDefault="005B5D4B">
      <w:pPr>
        <w:pStyle w:val="20"/>
        <w:numPr>
          <w:ilvl w:val="2"/>
          <w:numId w:val="1"/>
        </w:numPr>
        <w:shd w:val="clear" w:color="auto" w:fill="auto"/>
        <w:tabs>
          <w:tab w:val="left" w:pos="1436"/>
        </w:tabs>
        <w:spacing w:before="0" w:line="320" w:lineRule="exact"/>
        <w:ind w:firstLine="740"/>
      </w:pPr>
      <w:r>
        <w:t xml:space="preserve">Оказание содействия в предоставлении Агентству развития Саратовской области предварительных технических условий подключения </w:t>
      </w:r>
      <w:r>
        <w:t xml:space="preserve">объектов, создаваемых (реконструируемых) в ходе реализации </w:t>
      </w:r>
      <w:r>
        <w:lastRenderedPageBreak/>
        <w:t>инвестиционных проектов, к сетям инженерно-технического обеспечения и информации о плате за подключение указанных объектов к сетям инженерно-технического обеспечения.</w:t>
      </w:r>
    </w:p>
    <w:p w:rsidR="00524023" w:rsidRDefault="005B5D4B">
      <w:pPr>
        <w:pStyle w:val="20"/>
        <w:numPr>
          <w:ilvl w:val="2"/>
          <w:numId w:val="1"/>
        </w:numPr>
        <w:shd w:val="clear" w:color="auto" w:fill="auto"/>
        <w:tabs>
          <w:tab w:val="left" w:pos="1440"/>
        </w:tabs>
        <w:spacing w:before="0" w:after="384" w:line="320" w:lineRule="exact"/>
        <w:ind w:firstLine="760"/>
      </w:pPr>
      <w:r>
        <w:t xml:space="preserve">Подготовку и предоставление в </w:t>
      </w:r>
      <w:r>
        <w:t>Агентство развития Саратовской области технических заданий на привлечение инвестиций для подготовки инвестиционного предложения в формате «бизнес-кейса» с учетом свободных производственных площадок и приоритетных инвестиционных ниш на территории муниципаль</w:t>
      </w:r>
      <w:r>
        <w:t>ного района (городского округа).</w:t>
      </w:r>
    </w:p>
    <w:p w:rsidR="00524023" w:rsidRDefault="005B5D4B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418"/>
        </w:tabs>
        <w:spacing w:after="297"/>
        <w:ind w:left="2720"/>
        <w:jc w:val="left"/>
      </w:pPr>
      <w:bookmarkStart w:id="8" w:name="bookmark7"/>
      <w:r>
        <w:t>Дополнительные условия</w:t>
      </w:r>
      <w:bookmarkEnd w:id="8"/>
    </w:p>
    <w:p w:rsidR="00524023" w:rsidRDefault="005B5D4B">
      <w:pPr>
        <w:pStyle w:val="20"/>
        <w:numPr>
          <w:ilvl w:val="1"/>
          <w:numId w:val="1"/>
        </w:numPr>
        <w:shd w:val="clear" w:color="auto" w:fill="auto"/>
        <w:tabs>
          <w:tab w:val="left" w:pos="1415"/>
        </w:tabs>
        <w:spacing w:before="0" w:line="320" w:lineRule="exact"/>
        <w:ind w:firstLine="760"/>
      </w:pPr>
      <w:r>
        <w:t>Настоящим Соглашением Стороны подтверждают готовность к взаимодействию и сотрудничеству при реализации положений, предусмотренных Соглашением, при этом Стороны руководствуются требованиями и ограничен</w:t>
      </w:r>
      <w:r>
        <w:t>иями, предусмотренными законодательством Российской Федерации.</w:t>
      </w:r>
    </w:p>
    <w:p w:rsidR="00524023" w:rsidRDefault="005B5D4B">
      <w:pPr>
        <w:pStyle w:val="20"/>
        <w:numPr>
          <w:ilvl w:val="1"/>
          <w:numId w:val="1"/>
        </w:numPr>
        <w:shd w:val="clear" w:color="auto" w:fill="auto"/>
        <w:tabs>
          <w:tab w:val="left" w:pos="1415"/>
        </w:tabs>
        <w:spacing w:before="0" w:line="320" w:lineRule="exact"/>
        <w:ind w:firstLine="760"/>
      </w:pPr>
      <w:r>
        <w:t>Стороны подтверждают, что реализация настоящего Соглашения не приведет или не может привести к недопущению, ограничению, устранению конкуренции.</w:t>
      </w:r>
    </w:p>
    <w:p w:rsidR="00524023" w:rsidRDefault="005B5D4B">
      <w:pPr>
        <w:pStyle w:val="20"/>
        <w:numPr>
          <w:ilvl w:val="1"/>
          <w:numId w:val="1"/>
        </w:numPr>
        <w:shd w:val="clear" w:color="auto" w:fill="auto"/>
        <w:tabs>
          <w:tab w:val="left" w:pos="1415"/>
        </w:tabs>
        <w:spacing w:before="0" w:line="320" w:lineRule="exact"/>
        <w:ind w:firstLine="760"/>
      </w:pPr>
      <w:r>
        <w:t>Настоящее Соглашение не затрагивает обязательств</w:t>
      </w:r>
      <w:r>
        <w:t xml:space="preserve"> и намерений каждой из Сторон по заключению договоров (соглашений, контрактов и т.д.) с третьими лицами, и поэтому не может служить препятствием для исполнения взятых на себя обязательств перед ними.</w:t>
      </w:r>
    </w:p>
    <w:p w:rsidR="00524023" w:rsidRDefault="005B5D4B">
      <w:pPr>
        <w:pStyle w:val="20"/>
        <w:numPr>
          <w:ilvl w:val="1"/>
          <w:numId w:val="1"/>
        </w:numPr>
        <w:shd w:val="clear" w:color="auto" w:fill="auto"/>
        <w:tabs>
          <w:tab w:val="left" w:pos="1415"/>
          <w:tab w:val="left" w:pos="6214"/>
          <w:tab w:val="left" w:pos="7902"/>
        </w:tabs>
        <w:spacing w:before="0" w:line="320" w:lineRule="exact"/>
        <w:ind w:firstLine="760"/>
      </w:pPr>
      <w:r>
        <w:t>Общая координация работ по</w:t>
      </w:r>
      <w:r>
        <w:tab/>
        <w:t>реализации</w:t>
      </w:r>
      <w:r>
        <w:tab/>
        <w:t>настоящего</w:t>
      </w:r>
    </w:p>
    <w:p w:rsidR="00524023" w:rsidRDefault="005B5D4B">
      <w:pPr>
        <w:pStyle w:val="20"/>
        <w:shd w:val="clear" w:color="auto" w:fill="auto"/>
        <w:spacing w:before="0" w:after="384" w:line="320" w:lineRule="exact"/>
      </w:pPr>
      <w:r>
        <w:t>Соглаше</w:t>
      </w:r>
      <w:r>
        <w:t>ния осуществляется руководителями Сторон или их уполномоченными представителями.</w:t>
      </w:r>
    </w:p>
    <w:p w:rsidR="00524023" w:rsidRDefault="005B5D4B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253"/>
        </w:tabs>
        <w:spacing w:after="294"/>
        <w:ind w:left="2540"/>
        <w:jc w:val="left"/>
      </w:pPr>
      <w:bookmarkStart w:id="9" w:name="bookmark8"/>
      <w:r>
        <w:t>Заключительные положения</w:t>
      </w:r>
      <w:bookmarkEnd w:id="9"/>
    </w:p>
    <w:p w:rsidR="00524023" w:rsidRDefault="005B5D4B">
      <w:pPr>
        <w:pStyle w:val="20"/>
        <w:numPr>
          <w:ilvl w:val="1"/>
          <w:numId w:val="1"/>
        </w:numPr>
        <w:shd w:val="clear" w:color="auto" w:fill="auto"/>
        <w:tabs>
          <w:tab w:val="left" w:pos="1415"/>
        </w:tabs>
        <w:spacing w:before="0" w:line="324" w:lineRule="exact"/>
        <w:ind w:firstLine="760"/>
      </w:pPr>
      <w:r>
        <w:t>Настоящее Соглашение составлено в трех экземплярах, имеющих одинаковую силу.</w:t>
      </w:r>
    </w:p>
    <w:p w:rsidR="00524023" w:rsidRDefault="005B5D4B">
      <w:pPr>
        <w:pStyle w:val="20"/>
        <w:numPr>
          <w:ilvl w:val="1"/>
          <w:numId w:val="1"/>
        </w:numPr>
        <w:shd w:val="clear" w:color="auto" w:fill="auto"/>
        <w:tabs>
          <w:tab w:val="left" w:pos="1415"/>
        </w:tabs>
        <w:spacing w:before="0" w:line="324" w:lineRule="exact"/>
        <w:ind w:firstLine="760"/>
      </w:pPr>
      <w:r>
        <w:t>Стороны отдельно оговаривают, что заключение настоящего Соглашения не вле</w:t>
      </w:r>
      <w:r>
        <w:t>чет возникновения финансовых обязательств Сторон.</w:t>
      </w:r>
    </w:p>
    <w:p w:rsidR="00524023" w:rsidRDefault="005B5D4B">
      <w:pPr>
        <w:pStyle w:val="20"/>
        <w:numPr>
          <w:ilvl w:val="1"/>
          <w:numId w:val="1"/>
        </w:numPr>
        <w:shd w:val="clear" w:color="auto" w:fill="auto"/>
        <w:tabs>
          <w:tab w:val="left" w:pos="1415"/>
        </w:tabs>
        <w:spacing w:before="0" w:line="324" w:lineRule="exact"/>
        <w:ind w:firstLine="760"/>
      </w:pPr>
      <w:r>
        <w:t>Настоящее Соглашение заключено на неопределенный срок и вступает в силу с даты его подписания Сторонами.</w:t>
      </w:r>
    </w:p>
    <w:p w:rsidR="00524023" w:rsidRDefault="005B5D4B">
      <w:pPr>
        <w:pStyle w:val="20"/>
        <w:numPr>
          <w:ilvl w:val="1"/>
          <w:numId w:val="1"/>
        </w:numPr>
        <w:shd w:val="clear" w:color="auto" w:fill="auto"/>
        <w:tabs>
          <w:tab w:val="left" w:pos="1415"/>
        </w:tabs>
        <w:spacing w:before="0" w:line="324" w:lineRule="exact"/>
        <w:ind w:firstLine="760"/>
      </w:pPr>
      <w:r>
        <w:t>Возможные разногласия и споры в применении положений настоящего Соглашения, возникшие в ходе его реал</w:t>
      </w:r>
      <w:r>
        <w:t>изации, подлежат разрешению путем переговоров.</w:t>
      </w:r>
    </w:p>
    <w:p w:rsidR="00524023" w:rsidRDefault="005B5D4B">
      <w:pPr>
        <w:pStyle w:val="20"/>
        <w:numPr>
          <w:ilvl w:val="1"/>
          <w:numId w:val="1"/>
        </w:numPr>
        <w:shd w:val="clear" w:color="auto" w:fill="auto"/>
        <w:tabs>
          <w:tab w:val="left" w:pos="1415"/>
        </w:tabs>
        <w:spacing w:before="0" w:line="324" w:lineRule="exact"/>
        <w:ind w:firstLine="760"/>
      </w:pPr>
      <w:r>
        <w:t>Соглашение может быть расторгнуто по инициативе любой из Сторон, о чем необходимо письменно уведомить другие Стороны не позднее чем за один месяц до дня его расторжения.</w:t>
      </w:r>
    </w:p>
    <w:p w:rsidR="00524023" w:rsidRDefault="005B5D4B">
      <w:pPr>
        <w:pStyle w:val="20"/>
        <w:numPr>
          <w:ilvl w:val="1"/>
          <w:numId w:val="1"/>
        </w:numPr>
        <w:shd w:val="clear" w:color="auto" w:fill="auto"/>
        <w:tabs>
          <w:tab w:val="left" w:pos="1415"/>
        </w:tabs>
        <w:spacing w:before="0" w:line="324" w:lineRule="exact"/>
        <w:ind w:firstLine="760"/>
        <w:sectPr w:rsidR="00524023">
          <w:type w:val="continuous"/>
          <w:pgSz w:w="11900" w:h="16840"/>
          <w:pgMar w:top="1433" w:right="884" w:bottom="861" w:left="1601" w:header="0" w:footer="3" w:gutter="0"/>
          <w:cols w:space="720"/>
          <w:noEndnote/>
          <w:docGrid w:linePitch="360"/>
        </w:sectPr>
      </w:pPr>
      <w:r>
        <w:t>Внесение изменени</w:t>
      </w:r>
      <w:r>
        <w:t>й в настоящее Соглашение осуществляется по взаимному согласию Сторон и оформляется в письменном виде путем подписания Сторонами дополнительного соглашения. Дополнительное соглашение является неотъемлемой частью Соглашения.</w:t>
      </w:r>
    </w:p>
    <w:p w:rsidR="00524023" w:rsidRDefault="00EC50F7">
      <w:pPr>
        <w:pStyle w:val="30"/>
        <w:shd w:val="clear" w:color="auto" w:fill="auto"/>
        <w:spacing w:line="266" w:lineRule="exact"/>
        <w:jc w:val="left"/>
        <w:sectPr w:rsidR="00524023">
          <w:footerReference w:type="default" r:id="rId9"/>
          <w:pgSz w:w="11900" w:h="16840"/>
          <w:pgMar w:top="1486" w:right="588" w:bottom="8188" w:left="1937" w:header="0" w:footer="3" w:gutter="0"/>
          <w:cols w:space="720"/>
          <w:noEndnote/>
          <w:docGrid w:linePitch="360"/>
        </w:sect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63500" distR="311150" simplePos="0" relativeHeight="251659264" behindDoc="1" locked="0" layoutInCell="1" allowOverlap="1">
                <wp:simplePos x="0" y="0"/>
                <wp:positionH relativeFrom="margin">
                  <wp:posOffset>1734820</wp:posOffset>
                </wp:positionH>
                <wp:positionV relativeFrom="paragraph">
                  <wp:posOffset>-13970</wp:posOffset>
                </wp:positionV>
                <wp:extent cx="153035" cy="168910"/>
                <wp:effectExtent l="1270" t="0" r="0" b="0"/>
                <wp:wrapSquare wrapText="right"/>
                <wp:docPr id="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035" cy="168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24023" w:rsidRDefault="005B5D4B">
                            <w:pPr>
                              <w:pStyle w:val="30"/>
                              <w:shd w:val="clear" w:color="auto" w:fill="auto"/>
                              <w:spacing w:line="266" w:lineRule="exact"/>
                              <w:jc w:val="left"/>
                            </w:pPr>
                            <w:r>
                              <w:rPr>
                                <w:rStyle w:val="3Exact"/>
                                <w:b/>
                                <w:bCs/>
                              </w:rPr>
                              <w:t>5.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136.6pt;margin-top:-1.1pt;width:12.05pt;height:13.3pt;z-index:-251657216;visibility:visible;mso-wrap-style:square;mso-width-percent:0;mso-height-percent:0;mso-wrap-distance-left:5pt;mso-wrap-distance-top:0;mso-wrap-distance-right:24.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" filled="f" stroked="f">
                <v:textbox style="mso-fit-shape-to-text:t" inset="0,0,0,0">
                  <w:txbxContent>
                    <w:p w:rsidR="00524023" w:rsidRDefault="005B5D4B">
                      <w:pPr>
                        <w:pStyle w:val="30"/>
                        <w:shd w:val="clear" w:color="auto" w:fill="auto"/>
                        <w:spacing w:line="266" w:lineRule="exact"/>
                        <w:jc w:val="left"/>
                      </w:pPr>
                      <w:r>
                        <w:rPr>
                          <w:rStyle w:val="3Exact"/>
                          <w:b/>
                          <w:bCs/>
                        </w:rPr>
                        <w:t>5.</w:t>
                      </w:r>
                    </w:p>
                  </w:txbxContent>
                </v:textbox>
                <w10:wrap type="square" side="right" anchorx="margin"/>
              </v:shape>
            </w:pict>
          </mc:Fallback>
        </mc:AlternateContent>
      </w:r>
      <w:r w:rsidR="005B5D4B">
        <w:t>Адреса и подписи сторон</w:t>
      </w:r>
    </w:p>
    <w:p w:rsidR="00524023" w:rsidRDefault="00524023">
      <w:pPr>
        <w:spacing w:before="11" w:after="11" w:line="240" w:lineRule="exact"/>
        <w:rPr>
          <w:sz w:val="19"/>
          <w:szCs w:val="19"/>
        </w:rPr>
      </w:pPr>
    </w:p>
    <w:p w:rsidR="00524023" w:rsidRDefault="00524023">
      <w:pPr>
        <w:rPr>
          <w:sz w:val="2"/>
          <w:szCs w:val="2"/>
        </w:rPr>
        <w:sectPr w:rsidR="00524023">
          <w:type w:val="continuous"/>
          <w:pgSz w:w="11900" w:h="16840"/>
          <w:pgMar w:top="1475" w:right="0" w:bottom="11320" w:left="0" w:header="0" w:footer="3" w:gutter="0"/>
          <w:cols w:space="720"/>
          <w:noEndnote/>
          <w:docGrid w:linePitch="360"/>
        </w:sectPr>
      </w:pPr>
    </w:p>
    <w:p w:rsidR="00524023" w:rsidRDefault="00EC50F7">
      <w:pPr>
        <w:rPr>
          <w:sz w:val="2"/>
          <w:szCs w:val="2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63500" distR="63500" simplePos="0" relativeHeight="251660288" behindDoc="1" locked="0" layoutInCell="1" allowOverlap="1">
                <wp:simplePos x="0" y="0"/>
                <wp:positionH relativeFrom="margin">
                  <wp:posOffset>2045970</wp:posOffset>
                </wp:positionH>
                <wp:positionV relativeFrom="paragraph">
                  <wp:posOffset>1270</wp:posOffset>
                </wp:positionV>
                <wp:extent cx="1854200" cy="609600"/>
                <wp:effectExtent l="0" t="1270" r="0" b="3175"/>
                <wp:wrapSquare wrapText="bothSides"/>
                <wp:docPr id="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42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24023" w:rsidRDefault="005B5D4B">
                            <w:pPr>
                              <w:pStyle w:val="30"/>
                              <w:shd w:val="clear" w:color="auto" w:fill="auto"/>
                              <w:spacing w:line="320" w:lineRule="exact"/>
                            </w:pPr>
                            <w:r>
                              <w:rPr>
                                <w:rStyle w:val="3Exact"/>
                                <w:b/>
                                <w:bCs/>
                              </w:rPr>
                              <w:t>АО «Корпорация</w:t>
                            </w:r>
                            <w:r>
                              <w:rPr>
                                <w:rStyle w:val="3Exact"/>
                                <w:b/>
                                <w:bCs/>
                              </w:rPr>
                              <w:br/>
                              <w:t>развития Саратовской</w:t>
                            </w:r>
                            <w:r>
                              <w:rPr>
                                <w:rStyle w:val="3Exact"/>
                                <w:b/>
                                <w:bCs/>
                              </w:rPr>
                              <w:br/>
                              <w:t>области»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7" type="#_x0000_t202" style="position:absolute;margin-left:161.1pt;margin-top:.1pt;width:146pt;height:48pt;z-index:-25165619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" filled="f" stroked="f">
                <v:textbox style="mso-fit-shape-to-text:t" inset="0,0,0,0">
                  <w:txbxContent>
                    <w:p w:rsidR="00524023" w:rsidRDefault="005B5D4B">
                      <w:pPr>
                        <w:pStyle w:val="30"/>
                        <w:shd w:val="clear" w:color="auto" w:fill="auto"/>
                        <w:spacing w:line="320" w:lineRule="exact"/>
                      </w:pPr>
                      <w:r>
                        <w:rPr>
                          <w:rStyle w:val="3Exact"/>
                          <w:b/>
                          <w:bCs/>
                        </w:rPr>
                        <w:t>АО «Корпорация</w:t>
                      </w:r>
                      <w:r>
                        <w:rPr>
                          <w:rStyle w:val="3Exact"/>
                          <w:b/>
                          <w:bCs/>
                        </w:rPr>
                        <w:br/>
                        <w:t>развития Саратовской</w:t>
                      </w:r>
                      <w:r>
                        <w:rPr>
                          <w:rStyle w:val="3Exact"/>
                          <w:b/>
                          <w:bCs/>
                        </w:rPr>
                        <w:br/>
                        <w:t>области»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61312" behindDoc="1" locked="0" layoutInCell="1" allowOverlap="1">
                <wp:simplePos x="0" y="0"/>
                <wp:positionH relativeFrom="margin">
                  <wp:posOffset>2112010</wp:posOffset>
                </wp:positionH>
                <wp:positionV relativeFrom="paragraph">
                  <wp:posOffset>1378585</wp:posOffset>
                </wp:positionV>
                <wp:extent cx="1730375" cy="609600"/>
                <wp:effectExtent l="0" t="0" r="0" b="1270"/>
                <wp:wrapSquare wrapText="bothSides"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0375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24023" w:rsidRDefault="005B5D4B">
                            <w:pPr>
                              <w:pStyle w:val="20"/>
                              <w:shd w:val="clear" w:color="auto" w:fill="auto"/>
                              <w:spacing w:before="0" w:line="320" w:lineRule="exact"/>
                              <w:jc w:val="center"/>
                            </w:pPr>
                            <w:r>
                              <w:rPr>
                                <w:rStyle w:val="2Exact"/>
                              </w:rPr>
                              <w:t>410012, Саратовская</w:t>
                            </w:r>
                            <w:r>
                              <w:rPr>
                                <w:rStyle w:val="2Exact"/>
                              </w:rPr>
                              <w:br/>
                              <w:t>область, г. Саратов,</w:t>
                            </w:r>
                            <w:r>
                              <w:rPr>
                                <w:rStyle w:val="2Exact"/>
                              </w:rPr>
                              <w:br/>
                              <w:t>ул. Рабочая, влд. 145А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8" type="#_x0000_t202" style="position:absolute;margin-left:166.3pt;margin-top:108.55pt;width:136.25pt;height:48pt;z-index:-25165516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" filled="f" stroked="f">
                <v:textbox style="mso-fit-shape-to-text:t" inset="0,0,0,0">
                  <w:txbxContent>
                    <w:p w:rsidR="00524023" w:rsidRDefault="005B5D4B">
                      <w:pPr>
                        <w:pStyle w:val="20"/>
                        <w:shd w:val="clear" w:color="auto" w:fill="auto"/>
                        <w:spacing w:before="0" w:line="320" w:lineRule="exact"/>
                        <w:jc w:val="center"/>
                      </w:pPr>
                      <w:r>
                        <w:rPr>
                          <w:rStyle w:val="2Exact"/>
                        </w:rPr>
                        <w:t>410012, Саратовская</w:t>
                      </w:r>
                      <w:r>
                        <w:rPr>
                          <w:rStyle w:val="2Exact"/>
                        </w:rPr>
                        <w:br/>
                        <w:t>область, г. Саратов,</w:t>
                      </w:r>
                      <w:r>
                        <w:rPr>
                          <w:rStyle w:val="2Exact"/>
                        </w:rPr>
                        <w:br/>
                        <w:t>ул. Рабочая, влд. 145А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524023" w:rsidRDefault="005B5D4B">
      <w:pPr>
        <w:pStyle w:val="30"/>
        <w:shd w:val="clear" w:color="auto" w:fill="auto"/>
        <w:spacing w:after="957"/>
      </w:pPr>
      <w:r>
        <w:t>Министерство</w:t>
      </w:r>
      <w:r>
        <w:br/>
      </w:r>
      <w:r>
        <w:t>инвестиционной</w:t>
      </w:r>
      <w:r>
        <w:br/>
        <w:t>политики Саратовской</w:t>
      </w:r>
      <w:r>
        <w:br/>
        <w:t>области</w:t>
      </w:r>
    </w:p>
    <w:p w:rsidR="00524023" w:rsidRDefault="005B5D4B">
      <w:pPr>
        <w:pStyle w:val="20"/>
        <w:shd w:val="clear" w:color="auto" w:fill="auto"/>
        <w:spacing w:before="0" w:line="320" w:lineRule="exact"/>
        <w:jc w:val="center"/>
      </w:pPr>
      <w:r>
        <w:t>410042, Саратовская</w:t>
      </w:r>
      <w:r>
        <w:br/>
        <w:t>область, г. Саратов,</w:t>
      </w:r>
      <w:r>
        <w:br/>
        <w:t>ул. Московская, д. 72</w:t>
      </w:r>
    </w:p>
    <w:p w:rsidR="00524023" w:rsidRDefault="005B5D4B">
      <w:pPr>
        <w:pStyle w:val="30"/>
        <w:shd w:val="clear" w:color="auto" w:fill="auto"/>
        <w:spacing w:line="320" w:lineRule="exact"/>
        <w:ind w:left="20"/>
      </w:pPr>
      <w:r>
        <w:br w:type="column"/>
      </w:r>
      <w:r>
        <w:lastRenderedPageBreak/>
        <w:t>Администрация</w:t>
      </w:r>
      <w:r>
        <w:br/>
        <w:t>Романовского</w:t>
      </w:r>
      <w:r>
        <w:br/>
        <w:t>муниципального</w:t>
      </w:r>
      <w:r>
        <w:br/>
        <w:t>района Саратовской</w:t>
      </w:r>
      <w:r>
        <w:br/>
        <w:t>области</w:t>
      </w:r>
    </w:p>
    <w:p w:rsidR="00524023" w:rsidRDefault="005B5D4B">
      <w:pPr>
        <w:pStyle w:val="20"/>
        <w:shd w:val="clear" w:color="auto" w:fill="auto"/>
        <w:spacing w:before="0" w:after="284" w:line="320" w:lineRule="exact"/>
        <w:ind w:left="20"/>
        <w:jc w:val="center"/>
      </w:pPr>
      <w:r>
        <w:t>412270, Саратовская</w:t>
      </w:r>
      <w:r>
        <w:br/>
        <w:t>область, Романовский</w:t>
      </w:r>
      <w:r>
        <w:br/>
        <w:t>район, р.п. Романовка,</w:t>
      </w:r>
      <w:r>
        <w:br/>
        <w:t>ул. Народная, д</w:t>
      </w:r>
      <w:r>
        <w:t>. 10</w:t>
      </w:r>
    </w:p>
    <w:p w:rsidR="00524023" w:rsidRDefault="005B5D4B">
      <w:pPr>
        <w:pStyle w:val="30"/>
        <w:shd w:val="clear" w:color="auto" w:fill="auto"/>
        <w:spacing w:line="266" w:lineRule="exact"/>
        <w:jc w:val="left"/>
        <w:sectPr w:rsidR="00524023">
          <w:type w:val="continuous"/>
          <w:pgSz w:w="11900" w:h="16840"/>
          <w:pgMar w:top="1475" w:right="588" w:bottom="11320" w:left="1937" w:header="0" w:footer="3" w:gutter="0"/>
          <w:cols w:num="2" w:space="3379"/>
          <w:noEndnote/>
          <w:docGrid w:linePitch="360"/>
        </w:sectPr>
      </w:pPr>
      <w:r>
        <w:t>Глава Романовского</w:t>
      </w:r>
    </w:p>
    <w:p w:rsidR="00524023" w:rsidRDefault="00524023">
      <w:pPr>
        <w:spacing w:line="147" w:lineRule="exact"/>
        <w:rPr>
          <w:sz w:val="12"/>
          <w:szCs w:val="12"/>
        </w:rPr>
      </w:pPr>
    </w:p>
    <w:p w:rsidR="00524023" w:rsidRDefault="00524023">
      <w:pPr>
        <w:rPr>
          <w:sz w:val="2"/>
          <w:szCs w:val="2"/>
        </w:rPr>
        <w:sectPr w:rsidR="00524023">
          <w:type w:val="continuous"/>
          <w:pgSz w:w="11900" w:h="16840"/>
          <w:pgMar w:top="1471" w:right="0" w:bottom="1471" w:left="0" w:header="0" w:footer="3" w:gutter="0"/>
          <w:cols w:space="720"/>
          <w:noEndnote/>
          <w:docGrid w:linePitch="360"/>
        </w:sectPr>
      </w:pPr>
    </w:p>
    <w:p w:rsidR="00524023" w:rsidRDefault="00EC50F7">
      <w:pPr>
        <w:spacing w:line="360" w:lineRule="exact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63500" distR="63500" simplePos="0" relativeHeight="251654144" behindDoc="0" locked="0" layoutInCell="1" allowOverlap="1">
                <wp:simplePos x="0" y="0"/>
                <wp:positionH relativeFrom="margin">
                  <wp:posOffset>599440</wp:posOffset>
                </wp:positionH>
                <wp:positionV relativeFrom="paragraph">
                  <wp:posOffset>0</wp:posOffset>
                </wp:positionV>
                <wp:extent cx="758825" cy="168910"/>
                <wp:effectExtent l="0" t="0" r="3810" b="0"/>
                <wp:wrapNone/>
                <wp:docPr id="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8825" cy="168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24023" w:rsidRDefault="005B5D4B">
                            <w:pPr>
                              <w:pStyle w:val="a6"/>
                              <w:shd w:val="clear" w:color="auto" w:fill="auto"/>
                            </w:pPr>
                            <w:r>
                              <w:t>Министр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29" type="#_x0000_t202" style="position:absolute;margin-left:47.2pt;margin-top:0;width:59.75pt;height:13.3pt;z-index:25165414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" filled="f" stroked="f">
                <v:textbox style="mso-fit-shape-to-text:t" inset="0,0,0,0">
                  <w:txbxContent>
                    <w:p w:rsidR="00524023" w:rsidRDefault="005B5D4B">
                      <w:pPr>
                        <w:pStyle w:val="a6"/>
                        <w:shd w:val="clear" w:color="auto" w:fill="auto"/>
                      </w:pPr>
                      <w:r>
                        <w:t>Министр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5168" behindDoc="0" locked="0" layoutInCell="1" allowOverlap="1">
                <wp:simplePos x="0" y="0"/>
                <wp:positionH relativeFrom="margin">
                  <wp:posOffset>5221605</wp:posOffset>
                </wp:positionH>
                <wp:positionV relativeFrom="paragraph">
                  <wp:posOffset>751840</wp:posOffset>
                </wp:positionV>
                <wp:extent cx="761365" cy="168910"/>
                <wp:effectExtent l="1905" t="0" r="0" b="4445"/>
                <wp:wrapNone/>
                <wp:docPr id="3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1365" cy="168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24023" w:rsidRDefault="005B5D4B">
                            <w:pPr>
                              <w:pStyle w:val="a6"/>
                              <w:shd w:val="clear" w:color="auto" w:fill="auto"/>
                            </w:pPr>
                            <w:r>
                              <w:t>Щербаков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0" type="#_x0000_t202" style="position:absolute;margin-left:411.15pt;margin-top:59.2pt;width:59.95pt;height:13.3pt;z-index:25165516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" filled="f" stroked="f">
                <v:textbox style="mso-fit-shape-to-text:t" inset="0,0,0,0">
                  <w:txbxContent>
                    <w:p w:rsidR="00524023" w:rsidRDefault="005B5D4B">
                      <w:pPr>
                        <w:pStyle w:val="a6"/>
                        <w:shd w:val="clear" w:color="auto" w:fill="auto"/>
                      </w:pPr>
                      <w:r>
                        <w:t>Щербаков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7216" behindDoc="0" locked="0" layoutInCell="1" allowOverlap="1">
                <wp:simplePos x="0" y="0"/>
                <wp:positionH relativeFrom="margin">
                  <wp:posOffset>2599690</wp:posOffset>
                </wp:positionH>
                <wp:positionV relativeFrom="paragraph">
                  <wp:posOffset>0</wp:posOffset>
                </wp:positionV>
                <wp:extent cx="802640" cy="168910"/>
                <wp:effectExtent l="0" t="0" r="0" b="0"/>
                <wp:wrapNone/>
                <wp:docPr id="2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2640" cy="168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24023" w:rsidRDefault="005B5D4B">
                            <w:pPr>
                              <w:pStyle w:val="a6"/>
                              <w:shd w:val="clear" w:color="auto" w:fill="auto"/>
                            </w:pPr>
                            <w:r>
                              <w:t>Директор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1" type="#_x0000_t202" style="position:absolute;margin-left:204.7pt;margin-top:0;width:63.2pt;height:13.3pt;z-index:25165721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" filled="f" stroked="f">
                <v:textbox style="mso-fit-shape-to-text:t" inset="0,0,0,0">
                  <w:txbxContent>
                    <w:p w:rsidR="00524023" w:rsidRDefault="005B5D4B">
                      <w:pPr>
                        <w:pStyle w:val="a6"/>
                        <w:shd w:val="clear" w:color="auto" w:fill="auto"/>
                      </w:pPr>
                      <w:r>
                        <w:t>Директор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w:drawing>
          <wp:anchor distT="0" distB="0" distL="63500" distR="63500" simplePos="0" relativeHeight="251656192" behindDoc="1" locked="0" layoutInCell="1" allowOverlap="1">
            <wp:simplePos x="0" y="0"/>
            <wp:positionH relativeFrom="margin">
              <wp:posOffset>635</wp:posOffset>
            </wp:positionH>
            <wp:positionV relativeFrom="paragraph">
              <wp:posOffset>0</wp:posOffset>
            </wp:positionV>
            <wp:extent cx="5207635" cy="1901825"/>
            <wp:effectExtent l="0" t="0" r="0" b="3175"/>
            <wp:wrapNone/>
            <wp:docPr id="10" name="Рисунок 10" descr="C:\Users\34EA~1\AppData\Local\Temp\ABBYY\PDFTransformer\12.00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34EA~1\AppData\Local\Temp\ABBYY\PDFTransformer\12.00\media\image2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635" cy="1901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24023" w:rsidRDefault="00524023">
      <w:pPr>
        <w:spacing w:line="360" w:lineRule="exact"/>
      </w:pPr>
    </w:p>
    <w:p w:rsidR="00524023" w:rsidRDefault="00524023">
      <w:pPr>
        <w:spacing w:line="360" w:lineRule="exact"/>
      </w:pPr>
    </w:p>
    <w:p w:rsidR="00524023" w:rsidRDefault="00524023">
      <w:pPr>
        <w:spacing w:line="360" w:lineRule="exact"/>
      </w:pPr>
    </w:p>
    <w:p w:rsidR="00524023" w:rsidRDefault="00524023">
      <w:pPr>
        <w:spacing w:line="360" w:lineRule="exact"/>
      </w:pPr>
    </w:p>
    <w:p w:rsidR="00524023" w:rsidRDefault="00524023">
      <w:pPr>
        <w:spacing w:line="360" w:lineRule="exact"/>
      </w:pPr>
    </w:p>
    <w:p w:rsidR="00524023" w:rsidRDefault="00524023">
      <w:pPr>
        <w:spacing w:line="360" w:lineRule="exact"/>
      </w:pPr>
    </w:p>
    <w:p w:rsidR="00524023" w:rsidRDefault="00524023">
      <w:pPr>
        <w:spacing w:line="467" w:lineRule="exact"/>
      </w:pPr>
    </w:p>
    <w:p w:rsidR="00524023" w:rsidRDefault="00524023">
      <w:pPr>
        <w:rPr>
          <w:sz w:val="2"/>
          <w:szCs w:val="2"/>
        </w:rPr>
      </w:pPr>
    </w:p>
    <w:sectPr w:rsidR="00524023">
      <w:type w:val="continuous"/>
      <w:pgSz w:w="11900" w:h="16840"/>
      <w:pgMar w:top="1471" w:right="584" w:bottom="1471" w:left="189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5D4B" w:rsidRDefault="005B5D4B">
      <w:r>
        <w:separator/>
      </w:r>
    </w:p>
  </w:endnote>
  <w:endnote w:type="continuationSeparator" w:id="0">
    <w:p w:rsidR="005B5D4B" w:rsidRDefault="005B5D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4023" w:rsidRDefault="00EC50F7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7728" behindDoc="1" locked="0" layoutInCell="1" allowOverlap="1">
              <wp:simplePos x="0" y="0"/>
              <wp:positionH relativeFrom="page">
                <wp:posOffset>1458595</wp:posOffset>
              </wp:positionH>
              <wp:positionV relativeFrom="page">
                <wp:posOffset>5419090</wp:posOffset>
              </wp:positionV>
              <wp:extent cx="88265" cy="94615"/>
              <wp:effectExtent l="1270" t="0" r="0" b="254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8265" cy="94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24023" w:rsidRDefault="005B5D4B">
                          <w:pPr>
                            <w:pStyle w:val="a4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5"/>
                            </w:rPr>
                            <w:t>•/V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2" type="#_x0000_t202" style="position:absolute;margin-left:114.85pt;margin-top:426.7pt;width:6.95pt;height:7.45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" filled="f" stroked="f">
              <v:textbox style="mso-fit-shape-to-text:t" inset="0,0,0,0">
                <w:txbxContent>
                  <w:p w:rsidR="00524023" w:rsidRDefault="005B5D4B">
                    <w:pPr>
                      <w:pStyle w:val="a4"/>
                      <w:shd w:val="clear" w:color="auto" w:fill="auto"/>
                      <w:spacing w:line="240" w:lineRule="auto"/>
                    </w:pPr>
                    <w:r>
                      <w:rPr>
                        <w:rStyle w:val="a5"/>
                      </w:rPr>
                      <w:t>•/V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5D4B" w:rsidRDefault="005B5D4B"/>
  </w:footnote>
  <w:footnote w:type="continuationSeparator" w:id="0">
    <w:p w:rsidR="005B5D4B" w:rsidRDefault="005B5D4B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9E2B21"/>
    <w:multiLevelType w:val="multilevel"/>
    <w:tmpl w:val="B50C33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023"/>
    <w:rsid w:val="00524023"/>
    <w:rsid w:val="005B5D4B"/>
    <w:rsid w:val="00EC5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6pt2pt">
    <w:name w:val="Основной текст (2) + 16 pt;Курсив;Интервал 2 pt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40"/>
      <w:w w:val="100"/>
      <w:position w:val="0"/>
      <w:sz w:val="32"/>
      <w:szCs w:val="32"/>
      <w:u w:val="singl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9"/>
      <w:szCs w:val="19"/>
      <w:u w:val="none"/>
    </w:rPr>
  </w:style>
  <w:style w:type="character" w:customStyle="1" w:styleId="3Exact">
    <w:name w:val="Основной текст (3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3">
    <w:name w:val="Колонтитул_"/>
    <w:basedOn w:val="a0"/>
    <w:link w:val="a4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w w:val="100"/>
      <w:sz w:val="13"/>
      <w:szCs w:val="13"/>
      <w:u w:val="none"/>
    </w:rPr>
  </w:style>
  <w:style w:type="character" w:customStyle="1" w:styleId="a5">
    <w:name w:val="Колонтитул"/>
    <w:basedOn w:val="a3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8EAACF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Exact">
    <w:name w:val="Подпись к картинке Exact"/>
    <w:basedOn w:val="a0"/>
    <w:link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266" w:lineRule="exact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317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40" w:line="354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420" w:line="210" w:lineRule="exact"/>
      <w:jc w:val="center"/>
    </w:pPr>
    <w:rPr>
      <w:rFonts w:ascii="Times New Roman" w:eastAsia="Times New Roman" w:hAnsi="Times New Roman" w:cs="Times New Roman"/>
      <w:spacing w:val="10"/>
      <w:sz w:val="19"/>
      <w:szCs w:val="19"/>
    </w:rPr>
  </w:style>
  <w:style w:type="paragraph" w:customStyle="1" w:styleId="a4">
    <w:name w:val="Колонтитул"/>
    <w:basedOn w:val="a"/>
    <w:link w:val="a3"/>
    <w:pPr>
      <w:shd w:val="clear" w:color="auto" w:fill="FFFFFF"/>
      <w:spacing w:line="148" w:lineRule="exact"/>
    </w:pPr>
    <w:rPr>
      <w:rFonts w:ascii="Arial Narrow" w:eastAsia="Arial Narrow" w:hAnsi="Arial Narrow" w:cs="Arial Narrow"/>
      <w:sz w:val="13"/>
      <w:szCs w:val="13"/>
    </w:rPr>
  </w:style>
  <w:style w:type="paragraph" w:customStyle="1" w:styleId="a6">
    <w:name w:val="Подпись к картинке"/>
    <w:basedOn w:val="a"/>
    <w:link w:val="Exact"/>
    <w:pPr>
      <w:shd w:val="clear" w:color="auto" w:fill="FFFFFF"/>
      <w:spacing w:line="266" w:lineRule="exact"/>
    </w:pPr>
    <w:rPr>
      <w:rFonts w:ascii="Times New Roman" w:eastAsia="Times New Roman" w:hAnsi="Times New Roman"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6pt2pt">
    <w:name w:val="Основной текст (2) + 16 pt;Курсив;Интервал 2 pt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40"/>
      <w:w w:val="100"/>
      <w:position w:val="0"/>
      <w:sz w:val="32"/>
      <w:szCs w:val="32"/>
      <w:u w:val="singl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9"/>
      <w:szCs w:val="19"/>
      <w:u w:val="none"/>
    </w:rPr>
  </w:style>
  <w:style w:type="character" w:customStyle="1" w:styleId="3Exact">
    <w:name w:val="Основной текст (3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3">
    <w:name w:val="Колонтитул_"/>
    <w:basedOn w:val="a0"/>
    <w:link w:val="a4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w w:val="100"/>
      <w:sz w:val="13"/>
      <w:szCs w:val="13"/>
      <w:u w:val="none"/>
    </w:rPr>
  </w:style>
  <w:style w:type="character" w:customStyle="1" w:styleId="a5">
    <w:name w:val="Колонтитул"/>
    <w:basedOn w:val="a3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8EAACF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Exact">
    <w:name w:val="Подпись к картинке Exact"/>
    <w:basedOn w:val="a0"/>
    <w:link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266" w:lineRule="exact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317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40" w:line="354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420" w:line="210" w:lineRule="exact"/>
      <w:jc w:val="center"/>
    </w:pPr>
    <w:rPr>
      <w:rFonts w:ascii="Times New Roman" w:eastAsia="Times New Roman" w:hAnsi="Times New Roman" w:cs="Times New Roman"/>
      <w:spacing w:val="10"/>
      <w:sz w:val="19"/>
      <w:szCs w:val="19"/>
    </w:rPr>
  </w:style>
  <w:style w:type="paragraph" w:customStyle="1" w:styleId="a4">
    <w:name w:val="Колонтитул"/>
    <w:basedOn w:val="a"/>
    <w:link w:val="a3"/>
    <w:pPr>
      <w:shd w:val="clear" w:color="auto" w:fill="FFFFFF"/>
      <w:spacing w:line="148" w:lineRule="exact"/>
    </w:pPr>
    <w:rPr>
      <w:rFonts w:ascii="Arial Narrow" w:eastAsia="Arial Narrow" w:hAnsi="Arial Narrow" w:cs="Arial Narrow"/>
      <w:sz w:val="13"/>
      <w:szCs w:val="13"/>
    </w:rPr>
  </w:style>
  <w:style w:type="paragraph" w:customStyle="1" w:styleId="a6">
    <w:name w:val="Подпись к картинке"/>
    <w:basedOn w:val="a"/>
    <w:link w:val="Exact"/>
    <w:pPr>
      <w:shd w:val="clear" w:color="auto" w:fill="FFFFFF"/>
      <w:spacing w:line="266" w:lineRule="exact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1372</Words>
  <Characters>7826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2024-09-12T11:30:00Z</dcterms:created>
  <dcterms:modified xsi:type="dcterms:W3CDTF">2024-09-12T11:32:00Z</dcterms:modified>
</cp:coreProperties>
</file>